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AC" w:rsidRPr="00C86B75" w:rsidRDefault="005C5CAC" w:rsidP="00C86B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C86B75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Ти спробував скористатися «Електронним </w:t>
      </w:r>
      <w:r w:rsidRPr="00C86B75">
        <w:rPr>
          <w:rFonts w:ascii="Times New Roman" w:hAnsi="Times New Roman"/>
          <w:b/>
          <w:i/>
          <w:sz w:val="28"/>
          <w:szCs w:val="28"/>
          <w:lang w:val="uk-UA"/>
        </w:rPr>
        <w:t>кабінетом платника податку»???</w:t>
      </w:r>
    </w:p>
    <w:p w:rsidR="005C5CAC" w:rsidRDefault="009933EB" w:rsidP="00C86B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138430</wp:posOffset>
            </wp:positionV>
            <wp:extent cx="1927225" cy="1088390"/>
            <wp:effectExtent l="19050" t="0" r="0" b="0"/>
            <wp:wrapTight wrapText="bothSides">
              <wp:wrapPolygon edited="0">
                <wp:start x="-214" y="0"/>
                <wp:lineTo x="-214" y="21172"/>
                <wp:lineTo x="21564" y="21172"/>
                <wp:lineTo x="21564" y="0"/>
                <wp:lineTo x="-21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CAC" w:rsidRPr="00C86B75" w:rsidRDefault="005C5CAC" w:rsidP="00C86B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Pr="00C86B75">
        <w:rPr>
          <w:rFonts w:ascii="Times New Roman" w:hAnsi="Times New Roman"/>
          <w:sz w:val="28"/>
          <w:szCs w:val="28"/>
          <w:lang w:val="uk-UA" w:eastAsia="ru-RU"/>
        </w:rPr>
        <w:t>Чернігівська ОДПІ повідомляє, що через он-л</w:t>
      </w:r>
      <w:r w:rsidRPr="00C86B75">
        <w:rPr>
          <w:rFonts w:ascii="Times New Roman" w:hAnsi="Times New Roman"/>
          <w:sz w:val="28"/>
          <w:szCs w:val="28"/>
          <w:lang w:val="uk-UA"/>
        </w:rPr>
        <w:t xml:space="preserve">айновий сервіс – Електронний кабінет платника </w:t>
      </w:r>
      <w:r>
        <w:rPr>
          <w:rFonts w:ascii="Times New Roman" w:hAnsi="Times New Roman"/>
          <w:sz w:val="28"/>
          <w:szCs w:val="28"/>
          <w:lang w:val="uk-UA"/>
        </w:rPr>
        <w:t>податків</w:t>
      </w:r>
      <w:r w:rsidRPr="00C86B75">
        <w:rPr>
          <w:rFonts w:ascii="Times New Roman" w:hAnsi="Times New Roman"/>
          <w:sz w:val="28"/>
          <w:szCs w:val="28"/>
          <w:lang w:val="uk-UA"/>
        </w:rPr>
        <w:t xml:space="preserve"> кожний платник має змогу</w:t>
      </w:r>
      <w:r w:rsidRPr="00C86B75">
        <w:rPr>
          <w:rFonts w:ascii="Times New Roman" w:hAnsi="Times New Roman"/>
          <w:sz w:val="28"/>
          <w:szCs w:val="28"/>
          <w:lang w:val="uk-UA" w:eastAsia="ru-RU"/>
        </w:rPr>
        <w:t xml:space="preserve"> формувати податкову звітність у електронному вигляді в одному пакеті (декларація + додатки) та надсилати її до органів ДФС у режимі реального часу. Вик</w:t>
      </w:r>
      <w:r>
        <w:rPr>
          <w:rFonts w:ascii="Times New Roman" w:hAnsi="Times New Roman"/>
          <w:sz w:val="28"/>
          <w:szCs w:val="28"/>
          <w:lang w:val="uk-UA" w:eastAsia="ru-RU"/>
        </w:rPr>
        <w:t>ористовуючи електронний сервіс «</w:t>
      </w:r>
      <w:r w:rsidRPr="00C86B75">
        <w:rPr>
          <w:rFonts w:ascii="Times New Roman" w:hAnsi="Times New Roman"/>
          <w:sz w:val="28"/>
          <w:szCs w:val="28"/>
          <w:lang w:val="uk-UA" w:eastAsia="ru-RU"/>
        </w:rPr>
        <w:t>Електронний кабінет платника податків» кожен платник  економить час та має змогу не лише підготувати, заповнити та надіслати податкову звітність в електронному вигляді, але й переглядати дані про стан розрахунків з бюджетом.</w:t>
      </w:r>
    </w:p>
    <w:p w:rsidR="005C5CAC" w:rsidRPr="00C86B75" w:rsidRDefault="005C5CAC" w:rsidP="00C86B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86B75">
        <w:rPr>
          <w:rFonts w:ascii="Times New Roman" w:hAnsi="Times New Roman"/>
          <w:sz w:val="28"/>
          <w:szCs w:val="28"/>
          <w:lang w:val="uk-UA" w:eastAsia="ru-RU"/>
        </w:rPr>
        <w:t>Електронний кабінет платника податків - це персональне автоматизоване робоче місце платника, працювати в якому він може без використання спеціально встановленого клієнтського застосування.</w:t>
      </w:r>
    </w:p>
    <w:p w:rsidR="005C5CAC" w:rsidRPr="00C86B75" w:rsidRDefault="005C5CAC" w:rsidP="00C86B7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86B75">
        <w:rPr>
          <w:rFonts w:ascii="Times New Roman" w:hAnsi="Times New Roman"/>
          <w:sz w:val="28"/>
          <w:szCs w:val="28"/>
          <w:lang w:val="uk-UA"/>
        </w:rPr>
        <w:t>Вхід до оновленого кабінету здійснюється за адресою: </w:t>
      </w:r>
      <w:hyperlink r:id="rId5" w:tgtFrame="_blank" w:history="1">
        <w:r w:rsidRPr="00C86B75">
          <w:rPr>
            <w:rStyle w:val="a5"/>
            <w:rFonts w:ascii="Times New Roman" w:hAnsi="Times New Roman"/>
            <w:i/>
            <w:iCs/>
            <w:sz w:val="28"/>
            <w:szCs w:val="28"/>
            <w:lang w:val="uk-UA"/>
          </w:rPr>
          <w:t>http://cabinet.sfs.gov.ua</w:t>
        </w:r>
      </w:hyperlink>
      <w:r w:rsidRPr="00C86B75">
        <w:rPr>
          <w:rStyle w:val="a4"/>
          <w:rFonts w:ascii="Times New Roman" w:hAnsi="Times New Roman"/>
          <w:sz w:val="28"/>
          <w:szCs w:val="28"/>
          <w:lang w:val="uk-UA"/>
        </w:rPr>
        <w:t>, </w:t>
      </w:r>
      <w:r w:rsidRPr="00C86B75">
        <w:rPr>
          <w:rFonts w:ascii="Times New Roman" w:hAnsi="Times New Roman"/>
          <w:sz w:val="28"/>
          <w:szCs w:val="28"/>
          <w:lang w:val="uk-UA"/>
        </w:rPr>
        <w:t>а також через офіційний веб-портал ДФС.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Відтепер модернізований сервіс включає дві функціональні частини: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відкрита (загальнодоступна);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приватна (особистий кабінет).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 Користуватися функціоналом відкритої частини можна без ідентифікації особи (без використання електронного цифрового підпису).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Через відкриту частину платник має можливість: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скористатися інформацією з реєстрів, що є загальнодоступними (дані про взяття на облік платників; дані реєстру платників ПДВ; дані реєстру страхувальників; дані реєстру платників єдиного податку; інформація про РРО; інформація про книги РРО);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отримати інформацію про граничні терміни сплати податків, зборів, обов’язкових платежів та подання звітності (податковий календар);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отримати контакти та адреси діючих центрів обслуговування платників (ЦОП);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ознайомитись з новинами Державної фіскальної служби України;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скористатися іншою корисною інформацією.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Робота з електронним сервісом у приватній частині здійснюється з використанням електронного цифрового підпису (ЕЦП).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У приватній частині після ідентифікації особи надається можливість: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скористатися індивідуальним податковим календарем;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переглянути та перевірити свої облікові дані;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створити запит для отримання інформації;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подати реєстраційну заяву платника податку на додану вартість,  заяву про анулювання реєстрації платника податку на додану вартість,  заяву про видачу довідки про відсутність заборгованості з податків і зборів;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направити листа до органу ДФС;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переглянути стан розрахунків з бюджетом;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lastRenderedPageBreak/>
        <w:t xml:space="preserve">- зареєструвати податкові накладні у Єдиному реєстрі податкових накладних;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- скористатися сервісами системи «Електронного адміністрування ПДВ» (для платників ПДВ).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Фізичним особам після ідентифікації також надано можливість за допомогою платіжної системи сплатити податки, збори, платежі (особистий кабінет – «Стан розрахунків з бюджетом»). </w:t>
      </w:r>
    </w:p>
    <w:p w:rsidR="005C5CAC" w:rsidRPr="00C86B75" w:rsidRDefault="005C5CAC" w:rsidP="00C86B75">
      <w:pPr>
        <w:pStyle w:val="a6"/>
        <w:spacing w:before="0" w:beforeAutospacing="0" w:after="0" w:afterAutospacing="0"/>
        <w:ind w:firstLine="540"/>
        <w:jc w:val="both"/>
        <w:rPr>
          <w:i/>
          <w:color w:val="1F497D"/>
          <w:sz w:val="28"/>
          <w:szCs w:val="28"/>
          <w:lang w:val="uk-UA"/>
        </w:rPr>
      </w:pPr>
      <w:r w:rsidRPr="00C86B75">
        <w:rPr>
          <w:sz w:val="28"/>
          <w:szCs w:val="28"/>
          <w:lang w:val="uk-UA"/>
        </w:rPr>
        <w:t xml:space="preserve">Більш детально дізнатись про роботу модернізованого кабінету можна ознайомившись з інструкцією користувача або переглянувши відео інструкцію за посиланням </w:t>
      </w:r>
      <w:hyperlink r:id="rId6" w:history="1">
        <w:r w:rsidRPr="00C86B75">
          <w:rPr>
            <w:rStyle w:val="a5"/>
            <w:i/>
            <w:sz w:val="28"/>
            <w:szCs w:val="28"/>
            <w:lang w:val="uk-UA"/>
          </w:rPr>
          <w:t>http://ezvit.net/electroniu_kabinet_platnuka.php</w:t>
        </w:r>
      </w:hyperlink>
      <w:r w:rsidRPr="00C86B75">
        <w:rPr>
          <w:i/>
          <w:color w:val="1F497D"/>
          <w:sz w:val="28"/>
          <w:szCs w:val="28"/>
          <w:lang w:val="uk-UA"/>
        </w:rPr>
        <w:t>.</w:t>
      </w:r>
    </w:p>
    <w:p w:rsidR="005C5CAC" w:rsidRPr="00C86B75" w:rsidRDefault="005C5CAC" w:rsidP="00C86B75">
      <w:pPr>
        <w:pStyle w:val="a6"/>
        <w:spacing w:before="0" w:beforeAutospacing="0" w:after="0" w:afterAutospacing="0"/>
        <w:jc w:val="both"/>
        <w:rPr>
          <w:i/>
          <w:color w:val="1F497D"/>
          <w:sz w:val="28"/>
          <w:szCs w:val="28"/>
          <w:lang w:val="uk-UA"/>
        </w:rPr>
      </w:pPr>
    </w:p>
    <w:p w:rsidR="005C5CAC" w:rsidRPr="00C86B75" w:rsidRDefault="005C5CAC" w:rsidP="00C86B75">
      <w:pPr>
        <w:pStyle w:val="a6"/>
        <w:spacing w:before="0" w:beforeAutospacing="0" w:after="0" w:afterAutospacing="0"/>
        <w:jc w:val="right"/>
        <w:rPr>
          <w:b/>
          <w:sz w:val="28"/>
          <w:szCs w:val="28"/>
          <w:lang w:val="uk-UA"/>
        </w:rPr>
      </w:pPr>
      <w:r w:rsidRPr="00C86B75">
        <w:rPr>
          <w:b/>
          <w:i/>
          <w:sz w:val="28"/>
          <w:szCs w:val="28"/>
          <w:lang w:val="uk-UA"/>
        </w:rPr>
        <w:t>Відділ організації роботи Чернігівська ОДПІ</w:t>
      </w:r>
    </w:p>
    <w:p w:rsidR="005C5CAC" w:rsidRPr="00C86B75" w:rsidRDefault="005C5CAC" w:rsidP="00C86B7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C5CAC" w:rsidRPr="00C86B75" w:rsidSect="003D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/>
  <w:rsids>
    <w:rsidRoot w:val="00A61AD1"/>
    <w:rsid w:val="000A2190"/>
    <w:rsid w:val="000A7128"/>
    <w:rsid w:val="002142EA"/>
    <w:rsid w:val="00286DE5"/>
    <w:rsid w:val="00340260"/>
    <w:rsid w:val="003D1E81"/>
    <w:rsid w:val="0040080B"/>
    <w:rsid w:val="00410683"/>
    <w:rsid w:val="00583E0B"/>
    <w:rsid w:val="005C5CAC"/>
    <w:rsid w:val="0092204D"/>
    <w:rsid w:val="009933EB"/>
    <w:rsid w:val="009C2529"/>
    <w:rsid w:val="00A2279C"/>
    <w:rsid w:val="00A4450A"/>
    <w:rsid w:val="00A61AD1"/>
    <w:rsid w:val="00A671E2"/>
    <w:rsid w:val="00AA4A64"/>
    <w:rsid w:val="00B8542A"/>
    <w:rsid w:val="00C01AC8"/>
    <w:rsid w:val="00C86B75"/>
    <w:rsid w:val="00D00251"/>
    <w:rsid w:val="00DD6322"/>
    <w:rsid w:val="00E2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61AD1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61AD1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A61AD1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B85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zvit.net/electroniu_kabinet_platnuka.php" TargetMode="External"/><Relationship Id="rId5" Type="http://schemas.openxmlformats.org/officeDocument/2006/relationships/hyperlink" Target="http://cabinet.sfs.gov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Olena.Boyko</dc:creator>
  <cp:lastModifiedBy>admin</cp:lastModifiedBy>
  <cp:revision>2</cp:revision>
  <dcterms:created xsi:type="dcterms:W3CDTF">2017-02-13T14:30:00Z</dcterms:created>
  <dcterms:modified xsi:type="dcterms:W3CDTF">2017-02-13T14:30:00Z</dcterms:modified>
</cp:coreProperties>
</file>